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4C094" w14:textId="114E106E" w:rsidR="008A1947" w:rsidRDefault="008A1947" w:rsidP="008A1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373</w:t>
      </w:r>
      <w:bookmarkStart w:id="0" w:name="_GoBack"/>
      <w:bookmarkEnd w:id="0"/>
    </w:p>
    <w:p w14:paraId="595CB83E" w14:textId="77777777" w:rsidR="008A1947" w:rsidRDefault="008A1947" w:rsidP="008A1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7A7D2144" w14:textId="349CC28C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A3380A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A3380A">
        <w:rPr>
          <w:rFonts w:cs="Arial"/>
          <w:b/>
          <w:noProof/>
          <w:sz w:val="24"/>
        </w:rPr>
        <w:t>1</w:t>
      </w:r>
      <w:r w:rsidR="00725B2E">
        <w:rPr>
          <w:rFonts w:cs="Arial"/>
          <w:b/>
          <w:noProof/>
          <w:sz w:val="24"/>
        </w:rPr>
        <w:t>2</w:t>
      </w:r>
      <w:r w:rsidR="002505F9">
        <w:rPr>
          <w:rFonts w:cs="Arial"/>
          <w:b/>
          <w:noProof/>
          <w:sz w:val="24"/>
        </w:rPr>
        <w:t>29</w:t>
      </w:r>
      <w:r w:rsidR="008B51D2">
        <w:rPr>
          <w:rFonts w:cs="Arial"/>
          <w:b/>
          <w:noProof/>
          <w:sz w:val="24"/>
        </w:rPr>
        <w:t>4</w:t>
      </w:r>
    </w:p>
    <w:p w14:paraId="2D723852" w14:textId="49855F7C" w:rsidR="001A5219" w:rsidRDefault="001A5219" w:rsidP="001A52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18</w:t>
      </w:r>
      <w:r w:rsidRPr="000F766F">
        <w:rPr>
          <w:rFonts w:cs="Arial"/>
          <w:b/>
          <w:noProof/>
          <w:sz w:val="24"/>
        </w:rPr>
        <w:t xml:space="preserve"> </w:t>
      </w:r>
      <w:r w:rsidR="00A3380A">
        <w:rPr>
          <w:rFonts w:cs="Arial"/>
          <w:b/>
          <w:noProof/>
          <w:sz w:val="24"/>
        </w:rPr>
        <w:t xml:space="preserve">– 22 Nov </w:t>
      </w:r>
      <w:r>
        <w:rPr>
          <w:rFonts w:cs="Arial"/>
          <w:b/>
          <w:noProof/>
          <w:sz w:val="24"/>
        </w:rPr>
        <w:t xml:space="preserve">2019, </w:t>
      </w:r>
      <w:r w:rsidR="00A3380A">
        <w:rPr>
          <w:rFonts w:cs="Arial"/>
          <w:b/>
          <w:noProof/>
          <w:sz w:val="24"/>
        </w:rPr>
        <w:t>Reno NV</w:t>
      </w:r>
      <w:r>
        <w:rPr>
          <w:rFonts w:cs="Arial"/>
          <w:b/>
          <w:noProof/>
          <w:sz w:val="24"/>
        </w:rPr>
        <w:t xml:space="preserve">, </w:t>
      </w:r>
      <w:r w:rsidR="00CA1389">
        <w:rPr>
          <w:rFonts w:cs="Arial"/>
          <w:b/>
          <w:noProof/>
          <w:sz w:val="24"/>
        </w:rPr>
        <w:t>USA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</w:t>
      </w:r>
      <w:r w:rsidR="00725B2E">
        <w:rPr>
          <w:b/>
          <w:noProof/>
          <w:color w:val="3333FF"/>
          <w:sz w:val="24"/>
        </w:rPr>
        <w:t>1</w:t>
      </w:r>
      <w:r w:rsidR="002505F9">
        <w:rPr>
          <w:b/>
          <w:noProof/>
          <w:color w:val="3333FF"/>
          <w:sz w:val="24"/>
        </w:rPr>
        <w:t>2</w:t>
      </w:r>
      <w:r w:rsidR="008B51D2">
        <w:rPr>
          <w:b/>
          <w:noProof/>
          <w:color w:val="3333FF"/>
          <w:sz w:val="24"/>
        </w:rPr>
        <w:t>290</w:t>
      </w:r>
      <w:r>
        <w:rPr>
          <w:b/>
          <w:noProof/>
          <w:color w:val="3333FF"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B34AA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A5219">
        <w:t xml:space="preserve">Reply </w:t>
      </w:r>
      <w:r w:rsidR="00F0649B" w:rsidRPr="00D76FAD">
        <w:t>L</w:t>
      </w:r>
      <w:r w:rsidRPr="00D76FAD">
        <w:t xml:space="preserve">S </w:t>
      </w:r>
      <w:r w:rsidR="00A3380A">
        <w:t>on SMSF change</w:t>
      </w:r>
    </w:p>
    <w:p w14:paraId="56E3B846" w14:textId="1F8703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A3380A">
        <w:t>5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78EF83E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T4</w:t>
      </w:r>
    </w:p>
    <w:p w14:paraId="033E954A" w14:textId="4F79344B" w:rsidR="00463675" w:rsidRPr="00E42616" w:rsidRDefault="00463675" w:rsidP="000F4E43">
      <w:pPr>
        <w:pStyle w:val="Source"/>
        <w:rPr>
          <w:lang w:val="fr-FR"/>
        </w:rPr>
      </w:pPr>
      <w:r w:rsidRPr="00E42616">
        <w:rPr>
          <w:lang w:val="fr-FR"/>
        </w:rPr>
        <w:t>Cc:</w:t>
      </w:r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>Contact Person:</w:t>
      </w:r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42616">
        <w:rPr>
          <w:lang w:val="fr-FR"/>
        </w:rPr>
        <w:t>Name:</w:t>
      </w:r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>E-mail Address:</w:t>
      </w:r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DAE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5B2E">
        <w:rPr>
          <w:b w:val="0"/>
        </w:rPr>
        <w:t xml:space="preserve">23.501 CR </w:t>
      </w:r>
      <w:r w:rsidR="008F73B6">
        <w:rPr>
          <w:b w:val="0"/>
        </w:rPr>
        <w:t>1934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98E95C" w14:textId="3393EA45" w:rsidR="001A5219" w:rsidRPr="001A5219" w:rsidRDefault="001A5219" w:rsidP="00A3380A">
      <w:pPr>
        <w:rPr>
          <w:rFonts w:ascii="Arial" w:hAnsi="Arial" w:cs="Arial"/>
          <w:i/>
        </w:rPr>
      </w:pPr>
      <w:r>
        <w:rPr>
          <w:rFonts w:ascii="Arial" w:hAnsi="Arial" w:cs="Arial"/>
        </w:rPr>
        <w:t>SA2 thanks CT4 for their</w:t>
      </w:r>
      <w:r w:rsidR="00D74E4D">
        <w:rPr>
          <w:rFonts w:ascii="Arial" w:hAnsi="Arial" w:cs="Arial"/>
        </w:rPr>
        <w:t xml:space="preserve"> </w:t>
      </w:r>
      <w:r w:rsidR="00A3380A">
        <w:rPr>
          <w:rFonts w:ascii="Arial" w:hAnsi="Arial" w:cs="Arial"/>
        </w:rPr>
        <w:t xml:space="preserve">LS on SMSF change and gives the following answers to the CT4 questions. </w:t>
      </w:r>
    </w:p>
    <w:p w14:paraId="7649F002" w14:textId="77777777" w:rsidR="001A5219" w:rsidRDefault="001A5219" w:rsidP="00B650B5">
      <w:pPr>
        <w:rPr>
          <w:rFonts w:ascii="Arial" w:hAnsi="Arial" w:cs="Arial"/>
        </w:rPr>
      </w:pPr>
    </w:p>
    <w:p w14:paraId="0C42FCF4" w14:textId="4BDB16D6" w:rsidR="0009751C" w:rsidRPr="00A3380A" w:rsidRDefault="001A5219" w:rsidP="00A3380A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iCs/>
          <w:lang w:eastAsia="zh-CN"/>
        </w:rPr>
      </w:pPr>
      <w:r w:rsidRPr="00A3380A">
        <w:rPr>
          <w:rFonts w:ascii="Arial" w:hAnsi="Arial" w:cs="Arial"/>
          <w:i/>
          <w:u w:val="single"/>
        </w:rPr>
        <w:t>“</w:t>
      </w:r>
      <w:r w:rsidR="00B650B5" w:rsidRPr="00A3380A">
        <w:rPr>
          <w:rFonts w:ascii="Arial" w:hAnsi="Arial" w:cs="Arial"/>
          <w:b/>
          <w:i/>
          <w:u w:val="single"/>
        </w:rPr>
        <w:t>Q1</w:t>
      </w:r>
      <w:r w:rsidR="00B650B5" w:rsidRPr="00A3380A">
        <w:rPr>
          <w:rFonts w:ascii="Arial" w:hAnsi="Arial" w:cs="Arial"/>
          <w:i/>
        </w:rPr>
        <w:t xml:space="preserve">: </w:t>
      </w:r>
      <w:r w:rsidR="00A3380A" w:rsidRPr="00A3380A">
        <w:rPr>
          <w:rFonts w:ascii="Arial" w:hAnsi="Arial" w:cs="Arial"/>
          <w:i/>
          <w:iCs/>
          <w:lang w:eastAsia="zh-CN"/>
        </w:rPr>
        <w:t>Can the SMSF serving the UE may be changed during the inter</w:t>
      </w:r>
      <w:r w:rsidR="00C80360">
        <w:rPr>
          <w:rFonts w:ascii="Arial" w:hAnsi="Arial" w:cs="Arial"/>
          <w:i/>
          <w:iCs/>
          <w:lang w:eastAsia="zh-CN"/>
        </w:rPr>
        <w:t>-</w:t>
      </w:r>
      <w:r w:rsidR="00A3380A" w:rsidRPr="00A3380A">
        <w:rPr>
          <w:rFonts w:ascii="Arial" w:hAnsi="Arial" w:cs="Arial"/>
          <w:i/>
          <w:iCs/>
          <w:lang w:eastAsia="zh-CN"/>
        </w:rPr>
        <w:t>AMF mobility procedure?</w:t>
      </w:r>
      <w:r w:rsidRPr="00A3380A">
        <w:rPr>
          <w:rFonts w:ascii="Arial" w:hAnsi="Arial" w:cs="Arial"/>
          <w:i/>
        </w:rPr>
        <w:t>”</w:t>
      </w:r>
    </w:p>
    <w:p w14:paraId="4DFBA7BB" w14:textId="77777777" w:rsidR="005069AE" w:rsidRDefault="005069AE" w:rsidP="00C6707E">
      <w:pPr>
        <w:rPr>
          <w:rFonts w:ascii="Arial" w:hAnsi="Arial" w:cs="Arial"/>
        </w:rPr>
      </w:pPr>
    </w:p>
    <w:p w14:paraId="65A7552F" w14:textId="435DFB52" w:rsidR="002505F9" w:rsidRDefault="005069AE" w:rsidP="00C670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2505F9">
        <w:rPr>
          <w:rFonts w:ascii="Arial" w:hAnsi="Arial" w:cs="Arial"/>
        </w:rPr>
        <w:t xml:space="preserve">When SMSF has been selected for the serving PLMN, there is no need to change it. </w:t>
      </w:r>
    </w:p>
    <w:p w14:paraId="2F6C39BE" w14:textId="77777777" w:rsidR="002505F9" w:rsidRDefault="002505F9" w:rsidP="00C6707E">
      <w:pPr>
        <w:rPr>
          <w:rFonts w:ascii="Arial" w:hAnsi="Arial" w:cs="Arial"/>
        </w:rPr>
      </w:pPr>
    </w:p>
    <w:p w14:paraId="76A6E2E6" w14:textId="7F56D4AC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Assuming the subscription and the UE registration for SMS service require it, the AMF shall re-use the already selected SMSF for the serving PLMN</w:t>
      </w:r>
      <w:r w:rsidR="00AF2C14">
        <w:rPr>
          <w:rFonts w:ascii="Arial" w:hAnsi="Arial" w:cs="Arial"/>
        </w:rPr>
        <w:t xml:space="preserve"> if one exists</w:t>
      </w:r>
      <w:r>
        <w:rPr>
          <w:rFonts w:ascii="Arial" w:hAnsi="Arial" w:cs="Arial"/>
        </w:rPr>
        <w:t>. If no SMSF has been selected for the AMF already, then the AMF shall perform SMSF selection</w:t>
      </w:r>
      <w:r w:rsidR="00C9005B">
        <w:rPr>
          <w:rFonts w:ascii="Arial" w:hAnsi="Arial" w:cs="Arial"/>
        </w:rPr>
        <w:t xml:space="preserve">. This could occur e.g. in the following cases: </w:t>
      </w:r>
    </w:p>
    <w:p w14:paraId="29BE9130" w14:textId="4B576738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First time registration to SMS service</w:t>
      </w:r>
    </w:p>
    <w:p w14:paraId="637E1C0C" w14:textId="77777777" w:rsidR="002505F9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after inter-PLMN mobility, if no SMSF is already registered in the target PLMN</w:t>
      </w:r>
    </w:p>
    <w:p w14:paraId="327B98EA" w14:textId="72DF9238" w:rsidR="000A01A4" w:rsidRDefault="002505F9" w:rsidP="00C6707E">
      <w:pPr>
        <w:rPr>
          <w:rFonts w:ascii="Arial" w:hAnsi="Arial" w:cs="Arial"/>
        </w:rPr>
      </w:pPr>
      <w:r>
        <w:rPr>
          <w:rFonts w:ascii="Arial" w:hAnsi="Arial" w:cs="Arial"/>
        </w:rPr>
        <w:t>- after the SMSF has been de-registered</w:t>
      </w:r>
    </w:p>
    <w:p w14:paraId="195048E4" w14:textId="77777777" w:rsidR="005069AE" w:rsidRDefault="005069AE" w:rsidP="00C6707E">
      <w:pPr>
        <w:rPr>
          <w:rFonts w:ascii="Arial" w:hAnsi="Arial" w:cs="Arial"/>
        </w:rPr>
      </w:pPr>
    </w:p>
    <w:p w14:paraId="39E3BB55" w14:textId="12F9280C" w:rsidR="0009751C" w:rsidRPr="00B63836" w:rsidRDefault="001A5219" w:rsidP="00B63836">
      <w:pPr>
        <w:pStyle w:val="ListParagraph"/>
        <w:numPr>
          <w:ilvl w:val="0"/>
          <w:numId w:val="16"/>
        </w:numPr>
        <w:ind w:firstLineChars="0"/>
        <w:rPr>
          <w:rFonts w:ascii="Arial" w:hAnsi="Arial" w:cs="Arial"/>
          <w:iCs/>
          <w:lang w:eastAsia="zh-CN"/>
        </w:rPr>
      </w:pPr>
      <w:r w:rsidRPr="00B63836">
        <w:rPr>
          <w:rFonts w:ascii="Arial" w:hAnsi="Arial" w:cs="Arial"/>
          <w:i/>
          <w:u w:val="single"/>
        </w:rPr>
        <w:t>“</w:t>
      </w:r>
      <w:r w:rsidR="0009751C" w:rsidRPr="00B63836">
        <w:rPr>
          <w:rFonts w:ascii="Arial" w:hAnsi="Arial" w:cs="Arial"/>
          <w:b/>
          <w:i/>
          <w:u w:val="single"/>
        </w:rPr>
        <w:t>Q2</w:t>
      </w:r>
      <w:r w:rsidR="0009751C" w:rsidRPr="00B63836">
        <w:rPr>
          <w:rFonts w:ascii="Arial" w:hAnsi="Arial" w:cs="Arial"/>
          <w:i/>
        </w:rPr>
        <w:t xml:space="preserve">: </w:t>
      </w:r>
      <w:r w:rsidR="00B63836" w:rsidRPr="00B63836">
        <w:rPr>
          <w:rFonts w:ascii="Arial" w:hAnsi="Arial" w:cs="Arial"/>
          <w:i/>
          <w:iCs/>
          <w:lang w:eastAsia="zh-CN"/>
        </w:rPr>
        <w:t>Whether there are other scenarios where the SMSF may be reselected?</w:t>
      </w:r>
      <w:r w:rsidRPr="00B63836">
        <w:rPr>
          <w:rFonts w:ascii="Arial" w:hAnsi="Arial" w:cs="Arial"/>
          <w:i/>
        </w:rPr>
        <w:t>”</w:t>
      </w:r>
    </w:p>
    <w:p w14:paraId="6C5BC4BD" w14:textId="77777777" w:rsidR="005069AE" w:rsidRDefault="005069AE" w:rsidP="005069AE">
      <w:pPr>
        <w:rPr>
          <w:rFonts w:ascii="Arial" w:hAnsi="Arial" w:cs="Arial"/>
        </w:rPr>
      </w:pPr>
    </w:p>
    <w:p w14:paraId="10317330" w14:textId="64528AF3" w:rsidR="00D74E4D" w:rsidRDefault="005069AE" w:rsidP="00B638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answer: </w:t>
      </w:r>
      <w:r w:rsidR="00725B2E">
        <w:rPr>
          <w:rFonts w:ascii="Arial" w:hAnsi="Arial" w:cs="Arial"/>
        </w:rPr>
        <w:t>There is no requirement for re-selecting SMSF</w:t>
      </w:r>
      <w:r w:rsidR="009931DA">
        <w:rPr>
          <w:rFonts w:ascii="Arial" w:hAnsi="Arial" w:cs="Arial"/>
        </w:rPr>
        <w:t xml:space="preserve"> to replace an already selected SMSF</w:t>
      </w:r>
      <w:r w:rsidR="00C90EFD">
        <w:rPr>
          <w:rFonts w:ascii="Arial" w:hAnsi="Arial" w:cs="Arial"/>
        </w:rPr>
        <w:t xml:space="preserve"> for the serving PLMN</w:t>
      </w:r>
      <w:r w:rsidR="00725B2E">
        <w:rPr>
          <w:rFonts w:ascii="Arial" w:hAnsi="Arial" w:cs="Arial"/>
        </w:rPr>
        <w:t>. However, inter-PLMN mobility and SMSF de-registration procedure can lead to situation where there is no selected SMSF in</w:t>
      </w:r>
      <w:r w:rsidR="00D84E37">
        <w:rPr>
          <w:rFonts w:ascii="Arial" w:hAnsi="Arial" w:cs="Arial"/>
        </w:rPr>
        <w:t xml:space="preserve"> the</w:t>
      </w:r>
      <w:r w:rsidR="00725B2E">
        <w:rPr>
          <w:rFonts w:ascii="Arial" w:hAnsi="Arial" w:cs="Arial"/>
        </w:rPr>
        <w:t xml:space="preserve"> </w:t>
      </w:r>
      <w:r w:rsidR="005E1665">
        <w:rPr>
          <w:rFonts w:ascii="Arial" w:hAnsi="Arial" w:cs="Arial"/>
        </w:rPr>
        <w:t xml:space="preserve">current </w:t>
      </w:r>
      <w:r w:rsidR="00725B2E">
        <w:rPr>
          <w:rFonts w:ascii="Arial" w:hAnsi="Arial" w:cs="Arial"/>
        </w:rPr>
        <w:t>serving PLMN</w:t>
      </w:r>
      <w:r w:rsidR="009931DA">
        <w:rPr>
          <w:rFonts w:ascii="Arial" w:hAnsi="Arial" w:cs="Arial"/>
        </w:rPr>
        <w:t xml:space="preserve"> at all. In such case, SMSF selection is needed in order to enable SMS service. </w:t>
      </w:r>
    </w:p>
    <w:p w14:paraId="051E21B5" w14:textId="6FFFDD6A" w:rsidR="0044213A" w:rsidRDefault="0044213A" w:rsidP="00B63836">
      <w:pPr>
        <w:rPr>
          <w:rFonts w:ascii="Arial" w:hAnsi="Arial" w:cs="Arial"/>
        </w:rPr>
      </w:pPr>
    </w:p>
    <w:p w14:paraId="63DA267E" w14:textId="15DC98BD" w:rsidR="00463675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SA2 has agreed the attached CR to TS 23.501 to clarify this via referring to already existing requirements.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6522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74D78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 xml:space="preserve">SA2 kindly asks CT4 to </w:t>
      </w:r>
      <w:r w:rsidR="00B63836">
        <w:rPr>
          <w:rFonts w:ascii="Arial" w:hAnsi="Arial" w:cs="Arial"/>
        </w:rPr>
        <w:t>note this answer</w:t>
      </w:r>
      <w:r w:rsidR="009931DA">
        <w:rPr>
          <w:rFonts w:ascii="Arial" w:hAnsi="Arial" w:cs="Arial"/>
        </w:rPr>
        <w:t xml:space="preserve"> and align their specifications with these principles.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3649111A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lastRenderedPageBreak/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9931DA">
        <w:rPr>
          <w:rFonts w:ascii="Arial" w:hAnsi="Arial" w:cs="Arial"/>
          <w:bCs/>
        </w:rPr>
        <w:t>South-Korea</w:t>
      </w:r>
    </w:p>
    <w:p w14:paraId="68E7D53B" w14:textId="2CA7155F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BAA2B" w14:textId="77777777" w:rsidR="007E7800" w:rsidRDefault="007E7800">
      <w:r>
        <w:separator/>
      </w:r>
    </w:p>
  </w:endnote>
  <w:endnote w:type="continuationSeparator" w:id="0">
    <w:p w14:paraId="5B874A09" w14:textId="77777777" w:rsidR="007E7800" w:rsidRDefault="007E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74DE7" w14:textId="77777777" w:rsidR="007E7800" w:rsidRDefault="007E7800">
      <w:r>
        <w:separator/>
      </w:r>
    </w:p>
  </w:footnote>
  <w:footnote w:type="continuationSeparator" w:id="0">
    <w:p w14:paraId="10EE6AD8" w14:textId="77777777" w:rsidR="007E7800" w:rsidRDefault="007E7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A5219"/>
    <w:rsid w:val="001D0F82"/>
    <w:rsid w:val="001D2F89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63675"/>
    <w:rsid w:val="00497346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762D9"/>
    <w:rsid w:val="00690986"/>
    <w:rsid w:val="006D5CF7"/>
    <w:rsid w:val="007116E4"/>
    <w:rsid w:val="00725B2E"/>
    <w:rsid w:val="00726FC3"/>
    <w:rsid w:val="0074650B"/>
    <w:rsid w:val="0077485D"/>
    <w:rsid w:val="007A5077"/>
    <w:rsid w:val="007D42E5"/>
    <w:rsid w:val="007E47B8"/>
    <w:rsid w:val="007E7800"/>
    <w:rsid w:val="008145F0"/>
    <w:rsid w:val="00863BEB"/>
    <w:rsid w:val="00864511"/>
    <w:rsid w:val="0089666F"/>
    <w:rsid w:val="008A1947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5162F"/>
    <w:rsid w:val="009535EB"/>
    <w:rsid w:val="009931DA"/>
    <w:rsid w:val="009A371D"/>
    <w:rsid w:val="009A3CE9"/>
    <w:rsid w:val="009F6E85"/>
    <w:rsid w:val="00A3380A"/>
    <w:rsid w:val="00A547DF"/>
    <w:rsid w:val="00A72717"/>
    <w:rsid w:val="00A7348D"/>
    <w:rsid w:val="00AA115F"/>
    <w:rsid w:val="00AF2C14"/>
    <w:rsid w:val="00B63836"/>
    <w:rsid w:val="00B650B5"/>
    <w:rsid w:val="00B92A56"/>
    <w:rsid w:val="00BB085A"/>
    <w:rsid w:val="00BC5B9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CE459D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10</cp:revision>
  <cp:lastPrinted>2002-04-23T07:10:00Z</cp:lastPrinted>
  <dcterms:created xsi:type="dcterms:W3CDTF">2019-11-20T20:58:00Z</dcterms:created>
  <dcterms:modified xsi:type="dcterms:W3CDTF">2020-02-04T09:06:00Z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